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88" w:rsidRPr="00841F4F" w:rsidRDefault="00AD1888">
      <w:pPr>
        <w:pStyle w:val="ConsPlusTitle"/>
        <w:jc w:val="center"/>
        <w:outlineLvl w:val="0"/>
      </w:pPr>
      <w:r w:rsidRPr="00841F4F">
        <w:t>МИНИСТЕРСТВО ЗДРАВООХРАНЕНИЯ СВЕРДЛОВСКОЙ ОБЛАСТИ</w:t>
      </w:r>
    </w:p>
    <w:p w:rsidR="00AD1888" w:rsidRPr="00841F4F" w:rsidRDefault="00AD1888">
      <w:pPr>
        <w:pStyle w:val="ConsPlusTitle"/>
        <w:jc w:val="center"/>
      </w:pPr>
    </w:p>
    <w:p w:rsidR="00AD1888" w:rsidRPr="00841F4F" w:rsidRDefault="00AD1888">
      <w:pPr>
        <w:pStyle w:val="ConsPlusTitle"/>
        <w:jc w:val="center"/>
      </w:pPr>
      <w:r w:rsidRPr="00841F4F">
        <w:t>ПРИКАЗ</w:t>
      </w:r>
    </w:p>
    <w:p w:rsidR="00AD1888" w:rsidRPr="00841F4F" w:rsidRDefault="00AD1888">
      <w:pPr>
        <w:pStyle w:val="ConsPlusTitle"/>
        <w:jc w:val="center"/>
      </w:pPr>
      <w:r w:rsidRPr="00841F4F">
        <w:t>от 6 мая 2016 г. N 681-п</w:t>
      </w:r>
    </w:p>
    <w:p w:rsidR="00AD1888" w:rsidRPr="00841F4F" w:rsidRDefault="00AD1888">
      <w:pPr>
        <w:pStyle w:val="ConsPlusTitle"/>
        <w:jc w:val="center"/>
      </w:pPr>
    </w:p>
    <w:p w:rsidR="00AD1888" w:rsidRPr="00841F4F" w:rsidRDefault="00AD1888">
      <w:pPr>
        <w:pStyle w:val="ConsPlusTitle"/>
        <w:jc w:val="center"/>
      </w:pPr>
      <w:r w:rsidRPr="00841F4F">
        <w:t>ОБ УТВЕРЖДЕНИИ ПОРЯДКА ОКАЗАНИЯ МЕДИЦИНСКОЙ ПОМОЩИ ДЕТЯМ И</w:t>
      </w:r>
    </w:p>
    <w:p w:rsidR="00AD1888" w:rsidRPr="00841F4F" w:rsidRDefault="00AD1888">
      <w:pPr>
        <w:pStyle w:val="ConsPlusTitle"/>
        <w:jc w:val="center"/>
      </w:pPr>
      <w:r w:rsidRPr="00841F4F">
        <w:t>ПОДРОСТКАМ С ОСТРЫМИ ХИМИЧЕСКИМИ ОТРАВЛЕНИЯМИ</w:t>
      </w:r>
    </w:p>
    <w:p w:rsidR="00AD1888" w:rsidRPr="00841F4F" w:rsidRDefault="00AD1888">
      <w:pPr>
        <w:pStyle w:val="ConsPlusTitle"/>
        <w:jc w:val="center"/>
      </w:pPr>
      <w:r w:rsidRPr="00841F4F">
        <w:t>НА ТЕРРИТОРИИ СВЕРДЛОВСКОЙ ОБЛАСТИ</w:t>
      </w:r>
    </w:p>
    <w:p w:rsidR="00AD1888" w:rsidRPr="00841F4F" w:rsidRDefault="00AD1888">
      <w:pPr>
        <w:spacing w:after="1"/>
      </w:pPr>
    </w:p>
    <w:p w:rsidR="00AD1888" w:rsidRPr="00841F4F" w:rsidRDefault="00AD1888">
      <w:pPr>
        <w:pStyle w:val="ConsPlusNormal"/>
        <w:ind w:firstLine="540"/>
        <w:jc w:val="both"/>
      </w:pPr>
      <w:r w:rsidRPr="00841F4F">
        <w:t xml:space="preserve">В целях совершенствования, повышения доступности и качества оказания медицинской помощи детскому населению Свердловской области при острых химических отравлениях, в соответствии с </w:t>
      </w:r>
      <w:hyperlink r:id="rId4" w:history="1">
        <w:r w:rsidRPr="00841F4F">
          <w:t>Приказом</w:t>
        </w:r>
      </w:hyperlink>
      <w:r w:rsidRPr="00841F4F">
        <w:t xml:space="preserve"> Министерства здравоохранения Российской Федерации от 15.11.2012 N 925н "Об утверждении Порядка оказания медицинской помощи больным с острыми химическими отравлениями", Приказами Министерства здравоохранения Свердловской области от 13.01.2014 </w:t>
      </w:r>
      <w:hyperlink r:id="rId5" w:history="1">
        <w:r w:rsidRPr="00841F4F">
          <w:t>N 20-п</w:t>
        </w:r>
      </w:hyperlink>
      <w:r w:rsidRPr="00841F4F">
        <w:t xml:space="preserve"> "Об организации оказания медицинской помощи больным с острыми химическими отравлениями в Свердловской области", от 14.11.2007 </w:t>
      </w:r>
      <w:hyperlink r:id="rId6" w:history="1">
        <w:r w:rsidRPr="00841F4F">
          <w:t>N 1055-п</w:t>
        </w:r>
      </w:hyperlink>
      <w:r w:rsidRPr="00841F4F">
        <w:t xml:space="preserve"> "О совершенствовании реанимационно-консультативной помощи детям в Свердловской области", от 25.03.2008 N 371-п "О создании межрайонного детского реанимационно-консультативного центра Северного управленческого округа в Свердловской области", </w:t>
      </w:r>
      <w:hyperlink r:id="rId7" w:history="1">
        <w:r w:rsidRPr="00841F4F">
          <w:t>Приказом</w:t>
        </w:r>
      </w:hyperlink>
      <w:r w:rsidRPr="00841F4F">
        <w:t xml:space="preserve"> Министерства здравоохранения Свердловской области и Территориального фонда обязательного медицинского страхования Свердловской области от 27.02.2013 N 230-п/89 "Об организации работы выездных специализированных реанимационно-анестезиологических бригад по оказанию консультативной помощи детскому населению Свердловской области" приказываю: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1. Утвердить: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1) </w:t>
      </w:r>
      <w:hyperlink w:anchor="P41" w:history="1">
        <w:r w:rsidRPr="00841F4F">
          <w:t>положение</w:t>
        </w:r>
      </w:hyperlink>
      <w:r w:rsidRPr="00841F4F">
        <w:t xml:space="preserve"> об организации оказания медицинской помощи детям и подросткам с острыми химическими отравлениями (далее - Положение) (приложение N 1);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2) </w:t>
      </w:r>
      <w:hyperlink w:anchor="P82" w:history="1">
        <w:r w:rsidRPr="00841F4F">
          <w:t>порядок</w:t>
        </w:r>
      </w:hyperlink>
      <w:r w:rsidRPr="00841F4F">
        <w:t xml:space="preserve"> маршрутизации детей и подростков с острыми химическими отравлениями легкой и средней степени тяжести на территории Свердловской области (приложение N 2);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3) </w:t>
      </w:r>
      <w:hyperlink w:anchor="P230" w:history="1">
        <w:r w:rsidRPr="00841F4F">
          <w:t>порядок</w:t>
        </w:r>
      </w:hyperlink>
      <w:r w:rsidRPr="00841F4F">
        <w:t xml:space="preserve"> маршрутизации детей и подростков с острыми химическими отравлениями тяжелой степени на территории Свердловской области (приложение N 3);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4) </w:t>
      </w:r>
      <w:hyperlink w:anchor="P253" w:history="1">
        <w:r w:rsidRPr="00841F4F">
          <w:t>перечень</w:t>
        </w:r>
      </w:hyperlink>
      <w:r w:rsidRPr="00841F4F">
        <w:t xml:space="preserve"> медицинских организаций, оказывающих дистанционную консультативную помощь при лечении больных с острыми химическими отравлениями (приложение N 4).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2. Руководителям государственных учреждений здравоохранения Свердловской области организовать направление детей и подростков с острыми химическими отравлениями в соответствии с утвержденным порядком маршрутизации (</w:t>
      </w:r>
      <w:hyperlink w:anchor="P82" w:history="1">
        <w:r w:rsidRPr="00841F4F">
          <w:t>приложения N 2</w:t>
        </w:r>
      </w:hyperlink>
      <w:r w:rsidRPr="00841F4F">
        <w:t xml:space="preserve">, </w:t>
      </w:r>
      <w:hyperlink w:anchor="P230" w:history="1">
        <w:r w:rsidRPr="00841F4F">
          <w:t>N 3</w:t>
        </w:r>
      </w:hyperlink>
      <w:r w:rsidRPr="00841F4F">
        <w:t xml:space="preserve">, </w:t>
      </w:r>
      <w:hyperlink w:anchor="P253" w:history="1">
        <w:r w:rsidRPr="00841F4F">
          <w:t>N 4</w:t>
        </w:r>
      </w:hyperlink>
      <w:r w:rsidRPr="00841F4F">
        <w:t>).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3. Главному врачу ГБУЗ СО "Областная детская клиническая больница N 1" (далее - ГБУЗ СО "ОДКБ N 1") </w:t>
      </w:r>
      <w:proofErr w:type="spellStart"/>
      <w:r w:rsidRPr="00841F4F">
        <w:t>Беломестнову</w:t>
      </w:r>
      <w:proofErr w:type="spellEnd"/>
      <w:r w:rsidRPr="00841F4F">
        <w:t xml:space="preserve"> С.Р. обеспечить оказание медицинской помощи детям и подросткам с острыми химическими отравлениями.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4. Рекомендовать начальнику Управления здравоохранения Администрации г. Екатеринбурга </w:t>
      </w:r>
      <w:proofErr w:type="spellStart"/>
      <w:r w:rsidRPr="00841F4F">
        <w:t>Дорнбушу</w:t>
      </w:r>
      <w:proofErr w:type="spellEnd"/>
      <w:r w:rsidRPr="00841F4F">
        <w:t xml:space="preserve"> А.А. организовать оказание медицинской помощи детям и подросткам с острыми химическими отравлениями на территории г. Екатеринбурга в соответствии с настоящим Приказом.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5. Настоящий Приказ опубликовать на "Официальном интернет-портале правовой информации Свердловской области" (www.pravo.gov66.ru).</w:t>
      </w:r>
    </w:p>
    <w:p w:rsidR="00AD1888" w:rsidRPr="00841F4F" w:rsidRDefault="00AD1888">
      <w:pPr>
        <w:pStyle w:val="ConsPlusNormal"/>
        <w:jc w:val="both"/>
      </w:pPr>
      <w:r w:rsidRPr="00841F4F">
        <w:t xml:space="preserve">(п. 5 в ред. </w:t>
      </w:r>
      <w:hyperlink r:id="rId8" w:history="1">
        <w:r w:rsidRPr="00841F4F">
          <w:t>Приказа</w:t>
        </w:r>
      </w:hyperlink>
      <w:r w:rsidRPr="00841F4F">
        <w:t xml:space="preserve"> Минздрава Свердловской области от 27.07.2016 N 1212-п)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6. Копию настоящего Приказа направить в 7-дневный срок в Главное управление </w:t>
      </w:r>
      <w:r w:rsidRPr="00841F4F">
        <w:lastRenderedPageBreak/>
        <w:t>Министерства юстиции Российской Федерации по Свердловской области.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7. Ответственность за выполнение настоящего Приказа возложить на начальника отдела организации медицинской помощи матерям и детям </w:t>
      </w:r>
      <w:proofErr w:type="spellStart"/>
      <w:r w:rsidRPr="00841F4F">
        <w:t>Татареву</w:t>
      </w:r>
      <w:proofErr w:type="spellEnd"/>
      <w:r w:rsidRPr="00841F4F">
        <w:t xml:space="preserve"> С.В.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8. Контроль за исполнением настоящего Приказа возложить на заместителя Министра здравоохранения Свердловской области Жолобову Е.С.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  <w:jc w:val="right"/>
      </w:pPr>
      <w:r w:rsidRPr="00841F4F">
        <w:t>Министр здравоохранения</w:t>
      </w:r>
    </w:p>
    <w:p w:rsidR="00AD1888" w:rsidRPr="00841F4F" w:rsidRDefault="00AD1888">
      <w:pPr>
        <w:pStyle w:val="ConsPlusNormal"/>
        <w:jc w:val="right"/>
      </w:pPr>
      <w:r w:rsidRPr="00841F4F">
        <w:t>Свердловской области</w:t>
      </w:r>
    </w:p>
    <w:p w:rsidR="00AD1888" w:rsidRPr="00841F4F" w:rsidRDefault="00AD1888">
      <w:pPr>
        <w:pStyle w:val="ConsPlusNormal"/>
        <w:jc w:val="right"/>
      </w:pPr>
      <w:r w:rsidRPr="00841F4F">
        <w:t>А.Р.БЕЛЯВСКИЙ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841F4F" w:rsidRDefault="00841F4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D1888" w:rsidRPr="00841F4F" w:rsidRDefault="00AD1888">
      <w:pPr>
        <w:pStyle w:val="ConsPlusNormal"/>
        <w:jc w:val="right"/>
        <w:outlineLvl w:val="0"/>
      </w:pPr>
      <w:r w:rsidRPr="00841F4F">
        <w:lastRenderedPageBreak/>
        <w:t>Приложение N 1</w:t>
      </w:r>
    </w:p>
    <w:p w:rsidR="00AD1888" w:rsidRPr="00841F4F" w:rsidRDefault="00AD1888">
      <w:pPr>
        <w:pStyle w:val="ConsPlusNormal"/>
        <w:jc w:val="right"/>
      </w:pPr>
      <w:r w:rsidRPr="00841F4F">
        <w:t>к Приказу</w:t>
      </w:r>
    </w:p>
    <w:p w:rsidR="00AD1888" w:rsidRPr="00841F4F" w:rsidRDefault="00AD1888">
      <w:pPr>
        <w:pStyle w:val="ConsPlusNormal"/>
        <w:jc w:val="right"/>
      </w:pPr>
      <w:r w:rsidRPr="00841F4F">
        <w:t>Министерства здравоохранения</w:t>
      </w:r>
    </w:p>
    <w:p w:rsidR="00AD1888" w:rsidRPr="00841F4F" w:rsidRDefault="00AD1888">
      <w:pPr>
        <w:pStyle w:val="ConsPlusNormal"/>
        <w:jc w:val="right"/>
      </w:pPr>
      <w:r w:rsidRPr="00841F4F">
        <w:t>Свердловской области</w:t>
      </w:r>
    </w:p>
    <w:p w:rsidR="00AD1888" w:rsidRPr="00841F4F" w:rsidRDefault="00AD1888">
      <w:pPr>
        <w:pStyle w:val="ConsPlusNormal"/>
        <w:jc w:val="right"/>
      </w:pPr>
      <w:r w:rsidRPr="00841F4F">
        <w:t>от 6 мая 2016 г. N 681-п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Title"/>
        <w:jc w:val="center"/>
      </w:pPr>
      <w:bookmarkStart w:id="0" w:name="P41"/>
      <w:bookmarkEnd w:id="0"/>
      <w:r w:rsidRPr="00841F4F">
        <w:t>ПОЛОЖЕНИЕ</w:t>
      </w:r>
    </w:p>
    <w:p w:rsidR="00AD1888" w:rsidRPr="00841F4F" w:rsidRDefault="00AD1888">
      <w:pPr>
        <w:pStyle w:val="ConsPlusTitle"/>
        <w:jc w:val="center"/>
      </w:pPr>
      <w:r w:rsidRPr="00841F4F">
        <w:t>ОБ ОРГАНИЗАЦИИ ОКАЗАНИЯ МЕДИЦИНСКОЙ ПОМОЩИ ДЕТЯМ И</w:t>
      </w:r>
    </w:p>
    <w:p w:rsidR="00AD1888" w:rsidRPr="00841F4F" w:rsidRDefault="00AD1888">
      <w:pPr>
        <w:pStyle w:val="ConsPlusTitle"/>
        <w:jc w:val="center"/>
      </w:pPr>
      <w:r w:rsidRPr="00841F4F">
        <w:t>ПОДРОСТКАМ С ОСТРЫМИ ХИМИЧЕСКИМИ ОТРАВЛЕНИЯМИ</w:t>
      </w:r>
    </w:p>
    <w:p w:rsidR="00AD1888" w:rsidRPr="00841F4F" w:rsidRDefault="00AD1888">
      <w:pPr>
        <w:spacing w:after="1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  <w:ind w:firstLine="540"/>
        <w:jc w:val="both"/>
      </w:pPr>
      <w:r w:rsidRPr="00841F4F">
        <w:t>1. Настоящее Положение устанавливает правила оказания медицинской помощи детям и подросткам с острыми химическими отравлениями, вызванными лекарственными средствами и биологическими веществами, а также химическими веществами преимущественно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дети и подростки с острыми химическими отравлениями).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2. Медицинская помощь детям и подросткам с острыми химическими отравлениями оказывается в виде первичной медико-санитарной помощи, скорой медицинской помощи, специализированной медицинской помощи: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1) первичная медико-санитарная помощь осуществляется медицинскими работниками со средним медицинским образованием, врачом-терапевтом, врачом общей практики (семейным врачом), врачом-педиатром, врачами-специалистами медицинских организаций с целью раннего выявления признаков острого химического отравления, оказания симптоматического лечения, проведения простых мероприятий по прекращению поступления яда в кровь (промывание желудка, удаления яда с поверхности кожи и слизистых оболочек), введения антидота по показаниям;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2) скорая медицинская помощь, в том числе скорая специализированная медицинская помощь, детям и подросткам с острыми химическими отравлениями оказывается фельдшерскими, врачебными и специализированными выездными бригадами скорой медицинской помощи вне медицинских организаций, а также в условиях медицинской организации, и, в случае необходимости, включает в себя медицинскую эвакуацию;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3) медицинский работник, оказывающий первичную медико-санитарную или скорую медицинскую помощь, получает дистанционную консультативную помощь по телефону </w:t>
      </w:r>
      <w:hyperlink w:anchor="P253" w:history="1">
        <w:r w:rsidRPr="00841F4F">
          <w:t>(приложение N 4)</w:t>
        </w:r>
      </w:hyperlink>
      <w:r w:rsidRPr="00841F4F">
        <w:t xml:space="preserve"> или с помощью медицинской информационной системы в информационно-консультативной службе областного центра острых отравлений ГБУЗ СО "Свердловская областная клиническая психиатрическая больница" или реанимационно-консультативного центра ГБУЗ СО "ОДКБ N 1" (круглосуточно), и после консультации при необходимости направляет больного на этап специализированной медицинской помощи (</w:t>
      </w:r>
      <w:hyperlink w:anchor="P82" w:history="1">
        <w:r w:rsidRPr="00841F4F">
          <w:t>приложения N 2</w:t>
        </w:r>
      </w:hyperlink>
      <w:r w:rsidRPr="00841F4F">
        <w:t xml:space="preserve"> и </w:t>
      </w:r>
      <w:hyperlink w:anchor="P230" w:history="1">
        <w:r w:rsidRPr="00841F4F">
          <w:t>N 3</w:t>
        </w:r>
      </w:hyperlink>
      <w:r w:rsidRPr="00841F4F">
        <w:t xml:space="preserve"> к настоящему Приказу);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4) дети и подростки с острыми химическими отравлениями легкой и средней степени тяжести получают специализированную медицинскую помощь в круглосуточном стационаре медицинских организаций в соответствии с </w:t>
      </w:r>
      <w:hyperlink w:anchor="P82" w:history="1">
        <w:r w:rsidRPr="00841F4F">
          <w:t>приложением N 2</w:t>
        </w:r>
      </w:hyperlink>
      <w:r w:rsidRPr="00841F4F">
        <w:t xml:space="preserve"> к настоящему Приказу;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5) медицинская организация, оказывающая специализированную медицинскую помощь детям и подросткам с острыми химическими отравлениями, должна иметь в своей структуре приемное отделение, отделение (палату, блок) реанимации и интенсивной терапии для оказания медицинской помощи детям с острым химическим отравлением тяжелой степени, педиатрическое отделение (или отделение острых отравлений) для лечения детей с отравлением легкой и средней степени тяжести и пациентов, переведенных из отделения (палаты, блока) реанимации и интенсивной терапии.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lastRenderedPageBreak/>
        <w:t>3. Дети и подростки с острыми химическими отравлениями тяжелой степени: и при отравлениях веществами, обладающими высоким риском летального исхода, или при развитии тяжелых осложнений (</w:t>
      </w:r>
      <w:proofErr w:type="spellStart"/>
      <w:r w:rsidRPr="00841F4F">
        <w:t>экзотоксический</w:t>
      </w:r>
      <w:proofErr w:type="spellEnd"/>
      <w:r w:rsidRPr="00841F4F">
        <w:t xml:space="preserve"> шок, первичный кардиотоксический эффект, </w:t>
      </w:r>
      <w:proofErr w:type="spellStart"/>
      <w:r w:rsidRPr="00841F4F">
        <w:t>гемическая</w:t>
      </w:r>
      <w:proofErr w:type="spellEnd"/>
      <w:r w:rsidRPr="00841F4F">
        <w:t xml:space="preserve"> и гистотоксическая гипоксия, острая почечная недостаточность, острая печеночная недостаточность и другие) переводятся из медицинских организаций, оказывающих медицинскую помощь при острых химических отравлениях легкой и средней степени тяжести, на этап специализированной медицинской помощи в медицинские организации в соответствии с </w:t>
      </w:r>
      <w:hyperlink w:anchor="P230" w:history="1">
        <w:r w:rsidRPr="00841F4F">
          <w:t>приложением N 3</w:t>
        </w:r>
      </w:hyperlink>
      <w:r w:rsidRPr="00841F4F">
        <w:t xml:space="preserve"> при условии транспортабельности пациента.</w:t>
      </w:r>
    </w:p>
    <w:p w:rsidR="00AD1888" w:rsidRPr="00841F4F" w:rsidRDefault="00AD1888">
      <w:pPr>
        <w:pStyle w:val="ConsPlusNormal"/>
        <w:jc w:val="both"/>
      </w:pPr>
      <w:r w:rsidRPr="00841F4F">
        <w:t xml:space="preserve">(п. 3 в ред. </w:t>
      </w:r>
      <w:hyperlink r:id="rId9" w:history="1">
        <w:r w:rsidRPr="00841F4F">
          <w:t>Приказа</w:t>
        </w:r>
      </w:hyperlink>
      <w:r w:rsidRPr="00841F4F">
        <w:t xml:space="preserve"> Минздрава Свердловской области от 27.07.2016 N 1212-п)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4. При групповых и массовых отравлениях, по согласованию с врачом информационно-консультативной службы центра (отделения) острых отравлений, дети и подростки переводятся из медицинских организаций, оказывающих медицинскую помощь при острых химических отравлениях легкой и средней степени тяжести </w:t>
      </w:r>
      <w:hyperlink w:anchor="P82" w:history="1">
        <w:r w:rsidRPr="00841F4F">
          <w:t>(приложение N 2)</w:t>
        </w:r>
      </w:hyperlink>
      <w:r w:rsidRPr="00841F4F">
        <w:t xml:space="preserve">, в центр (отделение), оказывающее специализированную помощь при острых химических отравлениях тяжелой степени </w:t>
      </w:r>
      <w:hyperlink w:anchor="P230" w:history="1">
        <w:r w:rsidRPr="00841F4F">
          <w:t>(приложение N 3)</w:t>
        </w:r>
      </w:hyperlink>
      <w:r w:rsidRPr="00841F4F">
        <w:t>, и в межмуниципальные медицинские центры для прикрепленных территорий при условии транспортабельности пациента.</w:t>
      </w:r>
    </w:p>
    <w:p w:rsidR="00AD1888" w:rsidRPr="00841F4F" w:rsidRDefault="00AD1888">
      <w:pPr>
        <w:pStyle w:val="ConsPlusNormal"/>
        <w:jc w:val="both"/>
      </w:pPr>
      <w:r w:rsidRPr="00841F4F">
        <w:t xml:space="preserve">(п. 4 в ред. </w:t>
      </w:r>
      <w:hyperlink r:id="rId10" w:history="1">
        <w:r w:rsidRPr="00841F4F">
          <w:t>Приказа</w:t>
        </w:r>
      </w:hyperlink>
      <w:r w:rsidRPr="00841F4F">
        <w:t xml:space="preserve"> Минздрава Свердловской области от 27.07.2016 N 1212-п)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5. При поступлении ребенка с острым химическим отравлением тяжелой степени в медицинской организации производится отбор и консервация биологических проб для проведения химико-токсикологического или судебно-химических исследований в соответствии с </w:t>
      </w:r>
      <w:hyperlink r:id="rId11" w:history="1">
        <w:r w:rsidRPr="00841F4F">
          <w:t>приложением N 2</w:t>
        </w:r>
      </w:hyperlink>
      <w:r w:rsidRPr="00841F4F">
        <w:t xml:space="preserve"> к Приказу Министерства здравоохранения и социального развития Российской Федерации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6. Оборудование и оснащение структурных подразделений медицинской организации, оказывающих специализированную медицинскую помощь при тяжелых острых химических отравлениях, осуществляется в соответствии с </w:t>
      </w:r>
      <w:hyperlink r:id="rId12" w:history="1">
        <w:r w:rsidRPr="00841F4F">
          <w:t>Порядком</w:t>
        </w:r>
      </w:hyperlink>
      <w:r w:rsidRPr="00841F4F">
        <w:t xml:space="preserve"> оказания медицинской помощи больным с острыми химическими отравлениями, утвержденным Приказом Министерства здравоохранения Российской Федерации от 15.11.2012 N 925н.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7. Для оказания специализированной медицинской помощи детям и подросткам при тяжелых острых химических отравлениях допускается врач, имеющий профессиональную переподготовку по специальности "токсикология", "анестезиология и реаниматология", владеющий практическими навыками проведения экстракорпоральной детоксикации.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8. Химико-токсикологические исследования выполняются в специализированных лабораториях.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9. При развитии у ребенка последствий острого отравления или возникновении осложнений сопутствующих заболеваний (в том числе послеожоговое сужение пищевода, желудка, токсическая амблиопия, </w:t>
      </w:r>
      <w:proofErr w:type="spellStart"/>
      <w:r w:rsidRPr="00841F4F">
        <w:t>постгипоксическая</w:t>
      </w:r>
      <w:proofErr w:type="spellEnd"/>
      <w:r w:rsidRPr="00841F4F">
        <w:t xml:space="preserve"> энцефалопатия с исходом в вегетативное состояние, обострение психического заболевания), требующих специализированного лечения, организуется перевод ребенка в медицинскую организацию, оказывающую специализированную медицинскую помощь по соответствующему профилю.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10. Консультирование детей с острыми химическими отравлениями в информационно-консультативной службе (центре) проводится при острых отравлениях средней степени тяжести и тяжелой степени, при поступлении больного в медицинские организации, оказывающие медицинскую помощь в соответствии с </w:t>
      </w:r>
      <w:hyperlink w:anchor="P82" w:history="1">
        <w:r w:rsidRPr="00841F4F">
          <w:t>приложением N 2</w:t>
        </w:r>
      </w:hyperlink>
      <w:r w:rsidRPr="00841F4F">
        <w:t xml:space="preserve"> к настоящему Приказу.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11. Консультация детей и подростков с острыми химическими отравлениями в информационно-консультативной службе областного центра острых отравлений проводится в </w:t>
      </w:r>
      <w:r w:rsidRPr="00841F4F">
        <w:lastRenderedPageBreak/>
        <w:t>следующих случаях: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1) поступление 5 и более больных одновременно с любым острым отравлением;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2) развитие тяжелых осложнений;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3) любые сложные и спорные случаи в диагностике и лечении острых химических отравлений;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4) диагноз "отравление неизвестным ядом".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 xml:space="preserve">12. Информационно-консультативные службы государственных учреждений здравоохранения Свердловской области в своей деятельности руководствуются </w:t>
      </w:r>
      <w:hyperlink r:id="rId13" w:history="1">
        <w:r w:rsidRPr="00841F4F">
          <w:t>Правилами</w:t>
        </w:r>
      </w:hyperlink>
      <w:r w:rsidRPr="00841F4F">
        <w:t xml:space="preserve"> организации деятельности информационно-консультативного центра (отделения) в соответствии с приложением N 4 к Порядку оказания медицинской помощи больным с острыми химическими отравлениями, утвержденному Приказом Министерства здравоохранения Российской Федерации от 15.11.2012 N 925н.</w:t>
      </w:r>
    </w:p>
    <w:p w:rsidR="00AD1888" w:rsidRPr="00841F4F" w:rsidRDefault="00AD1888">
      <w:pPr>
        <w:pStyle w:val="ConsPlusNormal"/>
        <w:spacing w:before="220"/>
        <w:ind w:firstLine="540"/>
        <w:jc w:val="both"/>
      </w:pPr>
      <w:r w:rsidRPr="00841F4F">
        <w:t>13. Медицинская эвакуация детей с острыми химическими отравлениями осуществляется выездными специализированными реанимационно-анестезиологическими бригадами ГБУЗ СО "ОДКБ N 1", ГБУЗ СО "Территориальный центр медицины катастроф", бригадами скорой медицинской помощи медицинских организаций Свердловской области в соответствии с маршрутизацией.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841F4F" w:rsidRDefault="00841F4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D1888" w:rsidRPr="00841F4F" w:rsidRDefault="00AD1888">
      <w:pPr>
        <w:pStyle w:val="ConsPlusNormal"/>
        <w:jc w:val="right"/>
        <w:outlineLvl w:val="0"/>
      </w:pPr>
      <w:r w:rsidRPr="00841F4F">
        <w:lastRenderedPageBreak/>
        <w:t>Приложение N 2</w:t>
      </w:r>
    </w:p>
    <w:p w:rsidR="00AD1888" w:rsidRPr="00841F4F" w:rsidRDefault="00AD1888">
      <w:pPr>
        <w:pStyle w:val="ConsPlusNormal"/>
        <w:jc w:val="right"/>
      </w:pPr>
      <w:r w:rsidRPr="00841F4F">
        <w:t>к Приказу</w:t>
      </w:r>
    </w:p>
    <w:p w:rsidR="00AD1888" w:rsidRPr="00841F4F" w:rsidRDefault="00AD1888">
      <w:pPr>
        <w:pStyle w:val="ConsPlusNormal"/>
        <w:jc w:val="right"/>
      </w:pPr>
      <w:r w:rsidRPr="00841F4F">
        <w:t>Министерства здравоохранения</w:t>
      </w:r>
    </w:p>
    <w:p w:rsidR="00AD1888" w:rsidRPr="00841F4F" w:rsidRDefault="00AD1888">
      <w:pPr>
        <w:pStyle w:val="ConsPlusNormal"/>
        <w:jc w:val="right"/>
      </w:pPr>
      <w:r w:rsidRPr="00841F4F">
        <w:t>Свердловской области</w:t>
      </w:r>
    </w:p>
    <w:p w:rsidR="00AD1888" w:rsidRPr="00841F4F" w:rsidRDefault="00AD1888">
      <w:pPr>
        <w:pStyle w:val="ConsPlusNormal"/>
        <w:jc w:val="right"/>
      </w:pPr>
      <w:r w:rsidRPr="00841F4F">
        <w:t>от 6 мая 2016 г. N 681-п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Title"/>
        <w:jc w:val="center"/>
      </w:pPr>
      <w:bookmarkStart w:id="1" w:name="P82"/>
      <w:bookmarkEnd w:id="1"/>
      <w:r w:rsidRPr="00841F4F">
        <w:t>ПОРЯДОК</w:t>
      </w:r>
    </w:p>
    <w:p w:rsidR="00AD1888" w:rsidRPr="00841F4F" w:rsidRDefault="00AD1888">
      <w:pPr>
        <w:pStyle w:val="ConsPlusTitle"/>
        <w:jc w:val="center"/>
      </w:pPr>
      <w:r w:rsidRPr="00841F4F">
        <w:t>МАРШРУТИЗАЦИИ ДЕТЕЙ И ПОДРОСТКОВ</w:t>
      </w:r>
    </w:p>
    <w:p w:rsidR="00AD1888" w:rsidRPr="00841F4F" w:rsidRDefault="00AD1888">
      <w:pPr>
        <w:pStyle w:val="ConsPlusTitle"/>
        <w:jc w:val="center"/>
      </w:pPr>
      <w:r w:rsidRPr="00841F4F">
        <w:t>С ОСТРЫМИ ХИМИЧЕСКИМИ ОТРАВЛЕНИЯМИ ЛЕГКОЙ И</w:t>
      </w:r>
    </w:p>
    <w:p w:rsidR="00AD1888" w:rsidRPr="00841F4F" w:rsidRDefault="00AD1888">
      <w:pPr>
        <w:pStyle w:val="ConsPlusTitle"/>
        <w:jc w:val="center"/>
      </w:pPr>
      <w:r w:rsidRPr="00841F4F">
        <w:t>СРЕДНЕЙ СТЕПЕНИ ТЯЖЕСТИ НА ТЕРРИТОРИИ СВЕРДЛОВСКОЙ ОБЛАСТИ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sectPr w:rsidR="00AD1888" w:rsidRPr="00841F4F" w:rsidSect="00145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56"/>
      </w:tblGrid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lastRenderedPageBreak/>
              <w:t>Медицинская организация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t>Территории обслуживания</w:t>
            </w:r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Северный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"ЦРБ Верхотурского района"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Верхотурский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Ивдельская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  <w:vMerge w:val="restart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Ивдельский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Пелым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</w:p>
        </w:tc>
        <w:tc>
          <w:tcPr>
            <w:tcW w:w="5556" w:type="dxa"/>
            <w:vMerge/>
          </w:tcPr>
          <w:p w:rsidR="00AD1888" w:rsidRPr="00841F4F" w:rsidRDefault="00AD1888"/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"Карпинская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Карпинск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Новолялинская</w:t>
            </w:r>
            <w:proofErr w:type="spellEnd"/>
            <w:r w:rsidRPr="00841F4F">
              <w:t xml:space="preserve"> 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Новолялинский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Североуральская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Североуральский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Серовская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Серовский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Гаринский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Сосьвинский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Краснотурьинская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Краснотурьинск;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Волчанский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Восточный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"Алапаевская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муниципальное образование город Алапаевск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"Алапаевская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муниципальное образование </w:t>
            </w:r>
            <w:proofErr w:type="spellStart"/>
            <w:r w:rsidRPr="00841F4F">
              <w:t>Алапаевское</w:t>
            </w:r>
            <w:proofErr w:type="spellEnd"/>
            <w:r w:rsidRPr="00841F4F">
              <w:t>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Махневское</w:t>
            </w:r>
            <w:proofErr w:type="spellEnd"/>
            <w:r w:rsidRPr="00841F4F">
              <w:t xml:space="preserve"> муниципальное образование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"Артемовская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Артемовский городской округ</w:t>
            </w:r>
          </w:p>
        </w:tc>
      </w:tr>
      <w:tr w:rsidR="00841F4F" w:rsidRPr="00841F4F">
        <w:tc>
          <w:tcPr>
            <w:tcW w:w="4025" w:type="dxa"/>
            <w:vMerge w:val="restart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Ирбитская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муниципальное образование город Ирбит</w:t>
            </w:r>
          </w:p>
        </w:tc>
      </w:tr>
      <w:tr w:rsidR="00841F4F" w:rsidRPr="00841F4F">
        <w:tc>
          <w:tcPr>
            <w:tcW w:w="4025" w:type="dxa"/>
            <w:vMerge/>
          </w:tcPr>
          <w:p w:rsidR="00AD1888" w:rsidRPr="00841F4F" w:rsidRDefault="00AD1888"/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Ирбитское</w:t>
            </w:r>
            <w:proofErr w:type="spellEnd"/>
            <w:r w:rsidRPr="00841F4F">
              <w:t xml:space="preserve"> муниципальное образование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Пышминская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Пышминский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lastRenderedPageBreak/>
              <w:t>ГАУЗ СО "</w:t>
            </w:r>
            <w:proofErr w:type="spellStart"/>
            <w:r w:rsidRPr="00841F4F">
              <w:t>Режевская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Режевской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Слободо</w:t>
            </w:r>
            <w:proofErr w:type="spellEnd"/>
            <w:r w:rsidRPr="00841F4F">
              <w:t>-Туринская 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Слободо</w:t>
            </w:r>
            <w:proofErr w:type="spellEnd"/>
            <w:r w:rsidRPr="00841F4F">
              <w:t>-Туринский муниципальный район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"Тавдинская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Тавдинский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Таборинский</w:t>
            </w:r>
            <w:proofErr w:type="spellEnd"/>
            <w:r w:rsidRPr="00841F4F">
              <w:t xml:space="preserve"> муниципальный район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Талицкая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Талицкий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Тугулымская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Тугулымский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"Туринская ЦРБ имени О.Д. Зубова"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Туринский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Байкаловская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Байкаловский</w:t>
            </w:r>
            <w:proofErr w:type="spellEnd"/>
            <w:r w:rsidRPr="00841F4F">
              <w:t xml:space="preserve"> муниципальный район</w:t>
            </w:r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Южный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"ГБ N 1 город Асбест"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Асбестовский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Малышевский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"Белоярская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Белоярский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Верхнее Дуброво;</w:t>
            </w:r>
          </w:p>
          <w:p w:rsidR="00AD1888" w:rsidRPr="00841F4F" w:rsidRDefault="00AD1888">
            <w:pPr>
              <w:pStyle w:val="ConsPlusNormal"/>
            </w:pPr>
            <w:r w:rsidRPr="00841F4F">
              <w:t>- муниципальное образование "поселок Уральский"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Богдановичская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Богданович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Камышловская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Камышловский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муниципальное образование </w:t>
            </w:r>
            <w:proofErr w:type="spellStart"/>
            <w:r w:rsidRPr="00841F4F">
              <w:t>Камышловский</w:t>
            </w:r>
            <w:proofErr w:type="spellEnd"/>
            <w:r w:rsidRPr="00841F4F">
              <w:t xml:space="preserve"> муниципальный район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ГАУЗ СО "</w:t>
            </w:r>
            <w:proofErr w:type="spellStart"/>
            <w:r w:rsidRPr="00841F4F">
              <w:t>Сухоложская</w:t>
            </w:r>
            <w:proofErr w:type="spellEnd"/>
            <w:r w:rsidRPr="00841F4F">
              <w:t xml:space="preserve"> 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Сухой Лог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ФГБУЗ "ЦМСЧ N 32" ФМБА России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Заречный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"ДГБ город Каменск-Уральский"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муниципальное образование город Каменск-Уральский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lastRenderedPageBreak/>
              <w:t>ГБУЗ СО "Каменская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Каменский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Рефтинская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городской округ </w:t>
            </w:r>
            <w:proofErr w:type="spellStart"/>
            <w:r w:rsidRPr="00841F4F">
              <w:t>Рефтинский</w:t>
            </w:r>
            <w:proofErr w:type="spellEnd"/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Горнозаводской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"Детская городская больница город Нижний Тагил"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 Нижний Тагил;</w:t>
            </w:r>
          </w:p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Горноуральский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Верхнесалдинская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Верхнесалдинский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ЗАТО Свободный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"ЦГБ г. Кушва"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Кушвинский</w:t>
            </w:r>
            <w:proofErr w:type="spellEnd"/>
            <w:r w:rsidRPr="00841F4F">
              <w:t xml:space="preserve">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Верхняя Тура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Красноуральская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Красноуральск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Нижнетуринская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Нижнетуринский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"Качканарская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Качканарский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Нижнесалдинская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Нижняя Салда</w:t>
            </w:r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Западный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"Детская городская больница город Первоуральск"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Первоуральск;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Староуткинск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Артинская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Артинский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Ачитская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Ачитский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Бисертская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Бисертский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"Нижнесергинская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Нижнесергинский муниципальный район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Шалинская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Шалинский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lastRenderedPageBreak/>
              <w:t>ГБУЗ СО "</w:t>
            </w:r>
            <w:proofErr w:type="spellStart"/>
            <w:r w:rsidRPr="00841F4F">
              <w:t>Ревдинская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Ревда;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Дегтярск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Красноуфимская</w:t>
            </w:r>
            <w:proofErr w:type="spellEnd"/>
            <w:r w:rsidRPr="00841F4F">
              <w:t xml:space="preserve"> 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муниципальное образование </w:t>
            </w:r>
            <w:proofErr w:type="spellStart"/>
            <w:r w:rsidRPr="00841F4F">
              <w:t>Красноуфимский</w:t>
            </w:r>
            <w:proofErr w:type="spellEnd"/>
            <w:r w:rsidRPr="00841F4F">
              <w:t xml:space="preserve"> округ</w:t>
            </w:r>
          </w:p>
        </w:tc>
      </w:tr>
      <w:tr w:rsidR="00841F4F" w:rsidRPr="00841F4F">
        <w:tc>
          <w:tcPr>
            <w:tcW w:w="9581" w:type="dxa"/>
            <w:gridSpan w:val="2"/>
          </w:tcPr>
          <w:p w:rsidR="00AD1888" w:rsidRPr="00841F4F" w:rsidRDefault="00AD1888">
            <w:pPr>
              <w:pStyle w:val="ConsPlusNormal"/>
              <w:jc w:val="center"/>
              <w:outlineLvl w:val="1"/>
            </w:pPr>
            <w:r w:rsidRPr="00841F4F">
              <w:t>Вне округов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Арамильская</w:t>
            </w:r>
            <w:proofErr w:type="spellEnd"/>
            <w:r w:rsidRPr="00841F4F">
              <w:t xml:space="preserve"> 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Арамильский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"Березовская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Березовский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"Невьянская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Невьянский городской округ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Верх-Нейвинский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"Кировградская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Кировградский городской округ;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Верхний Тагил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Полевская</w:t>
            </w:r>
            <w:proofErr w:type="spellEnd"/>
            <w:r w:rsidRPr="00841F4F">
              <w:t xml:space="preserve"> ЦГБ"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Полевской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Верхнепышминская</w:t>
            </w:r>
            <w:proofErr w:type="spellEnd"/>
            <w:r w:rsidRPr="00841F4F">
              <w:t xml:space="preserve"> ЦГБ им. П.Д. Бородина"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Верхняя Пышма;</w:t>
            </w:r>
          </w:p>
          <w:p w:rsidR="00AD1888" w:rsidRPr="00841F4F" w:rsidRDefault="00AD1888">
            <w:pPr>
              <w:pStyle w:val="ConsPlusNormal"/>
            </w:pPr>
            <w:r w:rsidRPr="00841F4F">
              <w:t>- городской округ Среднеуральск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</w:t>
            </w:r>
            <w:proofErr w:type="spellStart"/>
            <w:r w:rsidRPr="00841F4F">
              <w:t>Сысертская</w:t>
            </w:r>
            <w:proofErr w:type="spellEnd"/>
            <w:r w:rsidRPr="00841F4F">
              <w:t xml:space="preserve"> ЦРБ"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Сысертский</w:t>
            </w:r>
            <w:proofErr w:type="spellEnd"/>
            <w:r w:rsidRPr="00841F4F">
              <w:t xml:space="preserve"> городской округ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ФГБУЗ "ЦМСЧ N 91" ФМБА России"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- городской округ "Город Лесной"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ФГБУЗ "ЦМСЧ N 31" ФМБА России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 xml:space="preserve">- </w:t>
            </w:r>
            <w:proofErr w:type="spellStart"/>
            <w:r w:rsidRPr="00841F4F">
              <w:t>Новоуральский</w:t>
            </w:r>
            <w:proofErr w:type="spellEnd"/>
            <w:r w:rsidRPr="00841F4F">
              <w:t xml:space="preserve"> городской округ</w:t>
            </w:r>
          </w:p>
        </w:tc>
      </w:tr>
    </w:tbl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  <w:jc w:val="right"/>
        <w:outlineLvl w:val="0"/>
      </w:pPr>
      <w:r w:rsidRPr="00841F4F">
        <w:t>Приложение N 3</w:t>
      </w:r>
    </w:p>
    <w:p w:rsidR="00AD1888" w:rsidRPr="00841F4F" w:rsidRDefault="00AD1888">
      <w:pPr>
        <w:pStyle w:val="ConsPlusNormal"/>
        <w:jc w:val="right"/>
      </w:pPr>
      <w:r w:rsidRPr="00841F4F">
        <w:t>к Приказу</w:t>
      </w:r>
    </w:p>
    <w:p w:rsidR="00AD1888" w:rsidRPr="00841F4F" w:rsidRDefault="00AD1888">
      <w:pPr>
        <w:pStyle w:val="ConsPlusNormal"/>
        <w:jc w:val="right"/>
      </w:pPr>
      <w:r w:rsidRPr="00841F4F">
        <w:t>Министерства здравоохранения</w:t>
      </w:r>
    </w:p>
    <w:p w:rsidR="00AD1888" w:rsidRPr="00841F4F" w:rsidRDefault="00AD1888">
      <w:pPr>
        <w:pStyle w:val="ConsPlusNormal"/>
        <w:jc w:val="right"/>
      </w:pPr>
      <w:r w:rsidRPr="00841F4F">
        <w:t>Свердловской области</w:t>
      </w:r>
    </w:p>
    <w:p w:rsidR="00AD1888" w:rsidRPr="00841F4F" w:rsidRDefault="00AD1888">
      <w:pPr>
        <w:pStyle w:val="ConsPlusNormal"/>
        <w:jc w:val="right"/>
      </w:pPr>
      <w:r w:rsidRPr="00841F4F">
        <w:lastRenderedPageBreak/>
        <w:t>от 6 мая 2016 г. N 681-п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Title"/>
        <w:jc w:val="center"/>
      </w:pPr>
      <w:bookmarkStart w:id="3" w:name="P230"/>
      <w:bookmarkEnd w:id="3"/>
      <w:r w:rsidRPr="00841F4F">
        <w:t>ПОРЯДОК</w:t>
      </w:r>
    </w:p>
    <w:p w:rsidR="00AD1888" w:rsidRPr="00841F4F" w:rsidRDefault="00AD1888">
      <w:pPr>
        <w:pStyle w:val="ConsPlusTitle"/>
        <w:jc w:val="center"/>
      </w:pPr>
      <w:r w:rsidRPr="00841F4F">
        <w:t>МАРШРУТИЗАЦИИ ДЕТЕЙ И ПОДРОСТКОВ</w:t>
      </w:r>
    </w:p>
    <w:p w:rsidR="00AD1888" w:rsidRPr="00841F4F" w:rsidRDefault="00AD1888">
      <w:pPr>
        <w:pStyle w:val="ConsPlusTitle"/>
        <w:jc w:val="center"/>
      </w:pPr>
      <w:r w:rsidRPr="00841F4F">
        <w:t>С ОСТРЫМИ ХИМИЧЕСКИМИ ОТРАВЛЕНИЯМИ ТЯЖЕЛОЙ СТЕПЕНИ</w:t>
      </w:r>
    </w:p>
    <w:p w:rsidR="00AD1888" w:rsidRPr="00841F4F" w:rsidRDefault="00AD1888">
      <w:pPr>
        <w:pStyle w:val="ConsPlusTitle"/>
        <w:jc w:val="center"/>
      </w:pPr>
      <w:r w:rsidRPr="00841F4F">
        <w:t>НА ТЕРРИТОРИИ СВЕРДЛОВСКОЙ ОБЛАСТИ</w:t>
      </w:r>
    </w:p>
    <w:p w:rsidR="00AD1888" w:rsidRPr="00841F4F" w:rsidRDefault="00AD188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56"/>
      </w:tblGrid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t>Медицинская организация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t>Прикрепленные территории</w:t>
            </w:r>
          </w:p>
        </w:tc>
      </w:tr>
      <w:tr w:rsidR="00841F4F" w:rsidRPr="00841F4F">
        <w:tc>
          <w:tcPr>
            <w:tcW w:w="4025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"Свердловская областная клиническая психиатрическая больница" (ГБУЗ СО "СОКПБ")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Все муниципальные образования Свердловской области, дети с 14 до 17 лет</w:t>
            </w:r>
          </w:p>
        </w:tc>
      </w:tr>
      <w:tr w:rsidR="00841F4F" w:rsidRPr="00841F4F">
        <w:tc>
          <w:tcPr>
            <w:tcW w:w="4025" w:type="dxa"/>
            <w:vMerge w:val="restart"/>
          </w:tcPr>
          <w:p w:rsidR="00AD1888" w:rsidRPr="00841F4F" w:rsidRDefault="00AD1888">
            <w:pPr>
              <w:pStyle w:val="ConsPlusNormal"/>
            </w:pPr>
            <w:r w:rsidRPr="00841F4F">
              <w:t>ГБУЗ СО "Областная детская клиническая больница N 1"</w:t>
            </w:r>
          </w:p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Все муниципальные образования Свердловской области, дети от 0 до 14 лет</w:t>
            </w:r>
          </w:p>
        </w:tc>
      </w:tr>
      <w:tr w:rsidR="00841F4F" w:rsidRPr="00841F4F">
        <w:tc>
          <w:tcPr>
            <w:tcW w:w="4025" w:type="dxa"/>
            <w:vMerge/>
          </w:tcPr>
          <w:p w:rsidR="00AD1888" w:rsidRPr="00841F4F" w:rsidRDefault="00AD1888"/>
        </w:tc>
        <w:tc>
          <w:tcPr>
            <w:tcW w:w="5556" w:type="dxa"/>
          </w:tcPr>
          <w:p w:rsidR="00AD1888" w:rsidRPr="00841F4F" w:rsidRDefault="00AD1888">
            <w:pPr>
              <w:pStyle w:val="ConsPlusNormal"/>
            </w:pPr>
            <w:r w:rsidRPr="00841F4F">
              <w:t>При имеющихся показаниях к заместительной почечной терапии дети и подростки до 17 лет включительно</w:t>
            </w:r>
          </w:p>
        </w:tc>
      </w:tr>
    </w:tbl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  <w:jc w:val="right"/>
        <w:outlineLvl w:val="0"/>
      </w:pPr>
      <w:r w:rsidRPr="00841F4F">
        <w:t>Приложение N 4</w:t>
      </w:r>
    </w:p>
    <w:p w:rsidR="00AD1888" w:rsidRPr="00841F4F" w:rsidRDefault="00AD1888">
      <w:pPr>
        <w:pStyle w:val="ConsPlusNormal"/>
        <w:jc w:val="right"/>
      </w:pPr>
      <w:r w:rsidRPr="00841F4F">
        <w:t>к Приказу</w:t>
      </w:r>
    </w:p>
    <w:p w:rsidR="00AD1888" w:rsidRPr="00841F4F" w:rsidRDefault="00AD1888">
      <w:pPr>
        <w:pStyle w:val="ConsPlusNormal"/>
        <w:jc w:val="right"/>
      </w:pPr>
      <w:r w:rsidRPr="00841F4F">
        <w:t>Министерства здравоохранения</w:t>
      </w:r>
    </w:p>
    <w:p w:rsidR="00AD1888" w:rsidRPr="00841F4F" w:rsidRDefault="00AD1888">
      <w:pPr>
        <w:pStyle w:val="ConsPlusNormal"/>
        <w:jc w:val="right"/>
      </w:pPr>
      <w:r w:rsidRPr="00841F4F">
        <w:t>Свердловской области</w:t>
      </w:r>
    </w:p>
    <w:p w:rsidR="00AD1888" w:rsidRPr="00841F4F" w:rsidRDefault="00AD1888">
      <w:pPr>
        <w:pStyle w:val="ConsPlusNormal"/>
        <w:jc w:val="right"/>
      </w:pPr>
      <w:r w:rsidRPr="00841F4F">
        <w:t>от 6 мая 2016 г. N 681-п</w:t>
      </w: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Title"/>
        <w:jc w:val="center"/>
      </w:pPr>
      <w:bookmarkStart w:id="4" w:name="P253"/>
      <w:bookmarkEnd w:id="4"/>
      <w:r w:rsidRPr="00841F4F">
        <w:t>ПЕРЕЧЕНЬ</w:t>
      </w:r>
    </w:p>
    <w:p w:rsidR="00AD1888" w:rsidRPr="00841F4F" w:rsidRDefault="00AD1888">
      <w:pPr>
        <w:pStyle w:val="ConsPlusTitle"/>
        <w:jc w:val="center"/>
      </w:pPr>
      <w:r w:rsidRPr="00841F4F">
        <w:t>МЕДИЦИНСКИХ ОРГАНИЗАЦИЙ,</w:t>
      </w:r>
    </w:p>
    <w:p w:rsidR="00AD1888" w:rsidRPr="00841F4F" w:rsidRDefault="00AD1888">
      <w:pPr>
        <w:pStyle w:val="ConsPlusTitle"/>
        <w:jc w:val="center"/>
      </w:pPr>
      <w:r w:rsidRPr="00841F4F">
        <w:t>ОКАЗЫВАЮЩИХ ДИСТАНЦИОННУЮ КОНСУЛЬТАТИВНУЮ ПОМОЩЬ</w:t>
      </w:r>
    </w:p>
    <w:p w:rsidR="00AD1888" w:rsidRPr="00841F4F" w:rsidRDefault="00AD1888">
      <w:pPr>
        <w:pStyle w:val="ConsPlusTitle"/>
        <w:jc w:val="center"/>
      </w:pPr>
      <w:r w:rsidRPr="00841F4F">
        <w:t>ПРИ ЛЕЧЕНИИ БОЛЬНЫХ С ОСТРЫМИ ХИМИЧЕСКИМИ ОТРАВЛЕНИЯМИ</w:t>
      </w:r>
    </w:p>
    <w:p w:rsidR="00AD1888" w:rsidRPr="00841F4F" w:rsidRDefault="00AD188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235"/>
      </w:tblGrid>
      <w:tr w:rsidR="00841F4F" w:rsidRPr="00841F4F">
        <w:tc>
          <w:tcPr>
            <w:tcW w:w="6350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lastRenderedPageBreak/>
              <w:t>Медицинская организация, наименование подразделения, телефон</w:t>
            </w:r>
          </w:p>
        </w:tc>
        <w:tc>
          <w:tcPr>
            <w:tcW w:w="3235" w:type="dxa"/>
          </w:tcPr>
          <w:p w:rsidR="00AD1888" w:rsidRPr="00841F4F" w:rsidRDefault="00AD1888">
            <w:pPr>
              <w:pStyle w:val="ConsPlusNormal"/>
              <w:jc w:val="center"/>
            </w:pPr>
            <w:r w:rsidRPr="00841F4F">
              <w:t>Территории обслуживания</w:t>
            </w:r>
          </w:p>
        </w:tc>
      </w:tr>
      <w:tr w:rsidR="00841F4F" w:rsidRPr="00841F4F">
        <w:tc>
          <w:tcPr>
            <w:tcW w:w="6350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"Свердловская областная клиническая психиатрическая больница" (ГБУЗ СО "СОКПБ"), центр острых отравлений, тел. (343) 2619996, 2299857</w:t>
            </w:r>
          </w:p>
        </w:tc>
        <w:tc>
          <w:tcPr>
            <w:tcW w:w="3235" w:type="dxa"/>
          </w:tcPr>
          <w:p w:rsidR="00AD1888" w:rsidRPr="00841F4F" w:rsidRDefault="00AD1888">
            <w:pPr>
              <w:pStyle w:val="ConsPlusNormal"/>
            </w:pPr>
            <w:r w:rsidRPr="00841F4F">
              <w:t>Все муниципальные образования Свердловской области, дети от 14 до 17 лет</w:t>
            </w:r>
          </w:p>
        </w:tc>
      </w:tr>
      <w:tr w:rsidR="00841F4F" w:rsidRPr="00841F4F">
        <w:tc>
          <w:tcPr>
            <w:tcW w:w="6350" w:type="dxa"/>
          </w:tcPr>
          <w:p w:rsidR="00AD1888" w:rsidRPr="00841F4F" w:rsidRDefault="00AD1888">
            <w:pPr>
              <w:pStyle w:val="ConsPlusNormal"/>
            </w:pPr>
            <w:r w:rsidRPr="00841F4F">
              <w:t>ГБУЗ СО "Областная детская клиническая больница N 1", Отделение анестезиологии и реанимации N 2, тел. (343) 240-49-27; (343) 216-25-38</w:t>
            </w:r>
          </w:p>
        </w:tc>
        <w:tc>
          <w:tcPr>
            <w:tcW w:w="3235" w:type="dxa"/>
          </w:tcPr>
          <w:p w:rsidR="00AD1888" w:rsidRPr="00841F4F" w:rsidRDefault="00AD1888">
            <w:pPr>
              <w:pStyle w:val="ConsPlusNormal"/>
            </w:pPr>
            <w:r w:rsidRPr="00841F4F">
              <w:t>Все муниципальные образования Свердловской области, дети до 14 лет</w:t>
            </w:r>
          </w:p>
        </w:tc>
      </w:tr>
    </w:tbl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</w:pPr>
    </w:p>
    <w:p w:rsidR="00AD1888" w:rsidRPr="00841F4F" w:rsidRDefault="00AD1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A09" w:rsidRPr="00841F4F" w:rsidRDefault="00841F4F"/>
    <w:sectPr w:rsidR="00115A09" w:rsidRPr="00841F4F" w:rsidSect="00CF2C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88"/>
    <w:rsid w:val="00524026"/>
    <w:rsid w:val="00556511"/>
    <w:rsid w:val="00841F4F"/>
    <w:rsid w:val="00A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E28"/>
  <w15:chartTrackingRefBased/>
  <w15:docId w15:val="{C325D241-ACDE-4FA1-BB73-3353DE3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3DEE65B543514713658777EF8E0DA30B94FF2650F44226ACC8DDBA0B970808FFDC9EE911B2E3B5E0FFFDP2XCK" TargetMode="External"/><Relationship Id="rId13" Type="http://schemas.openxmlformats.org/officeDocument/2006/relationships/hyperlink" Target="consultantplus://offline/ref=16403DEE65B5435147137B8A6183D007A304CBFA205FF6147CFBCE8AE55B915D48BFDACBAA55BDE3PBX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3DEE65B543514713658777EF8E0DA30B94FF2656F94122A7C8DDBA0B970808PFXFK" TargetMode="External"/><Relationship Id="rId12" Type="http://schemas.openxmlformats.org/officeDocument/2006/relationships/hyperlink" Target="consultantplus://offline/ref=16403DEE65B5435147137B8A6183D007A304CBFA205FF6147CFBCE8AE55B915D48BFDACBAA55BFE2PBX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3DEE65B543514713658777EF8E0DA30B94FF265FF54325AFC8DDBA0B970808PFXFK" TargetMode="External"/><Relationship Id="rId11" Type="http://schemas.openxmlformats.org/officeDocument/2006/relationships/hyperlink" Target="consultantplus://offline/ref=16403DEE65B5435147137B8A6183D007A708CDF5245CAB1E74A2C288E254CE4A4FF6D6CAAA55BBPEX6K" TargetMode="External"/><Relationship Id="rId5" Type="http://schemas.openxmlformats.org/officeDocument/2006/relationships/hyperlink" Target="consultantplus://offline/ref=16403DEE65B543514713658777EF8E0DA30B94FF2654FD4429A9C8DDBA0B970808PFX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03DEE65B543514713658777EF8E0DA30B94FF2650F44226ACC8DDBA0B970808FFDC9EE911B2E3B5E0FFFCP2XAK" TargetMode="External"/><Relationship Id="rId4" Type="http://schemas.openxmlformats.org/officeDocument/2006/relationships/hyperlink" Target="consultantplus://offline/ref=16403DEE65B5435147137B8A6183D007A304CBFA205FF6147CFBCE8AE5P5XBK" TargetMode="External"/><Relationship Id="rId9" Type="http://schemas.openxmlformats.org/officeDocument/2006/relationships/hyperlink" Target="consultantplus://offline/ref=16403DEE65B543514713658777EF8E0DA30B94FF2650F44226ACC8DDBA0B970808FFDC9EE911B2E3B5E0FFFDP2X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Programmistika</cp:lastModifiedBy>
  <cp:revision>2</cp:revision>
  <dcterms:created xsi:type="dcterms:W3CDTF">2018-09-19T10:23:00Z</dcterms:created>
  <dcterms:modified xsi:type="dcterms:W3CDTF">2018-09-19T10:45:00Z</dcterms:modified>
</cp:coreProperties>
</file>